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B76E" w14:textId="77777777" w:rsidR="00A412F4" w:rsidRDefault="00A412F4" w:rsidP="00A412F4">
      <w:pPr>
        <w:rPr>
          <w:b/>
        </w:rPr>
      </w:pPr>
      <w:r>
        <w:rPr>
          <w:b/>
        </w:rPr>
        <w:t>Stakeholder engagement template</w:t>
      </w:r>
    </w:p>
    <w:p w14:paraId="50E4C735" w14:textId="01D91A60" w:rsidR="00A412F4" w:rsidRDefault="00A412F4" w:rsidP="00A412F4">
      <w:r>
        <w:t xml:space="preserve">This template is to be used for mapping priority stakeholders. Stakeholder contact details can be found at [insert </w:t>
      </w:r>
      <w:r>
        <w:t>link to where they are stored</w:t>
      </w:r>
      <w:bookmarkStart w:id="0" w:name="_GoBack"/>
      <w:bookmarkEnd w:id="0"/>
      <w:r>
        <w:t>]</w:t>
      </w:r>
    </w:p>
    <w:p w14:paraId="73BB2AB2" w14:textId="77777777" w:rsidR="00A412F4" w:rsidRDefault="00A412F4" w:rsidP="00A412F4">
      <w:pPr>
        <w:rPr>
          <w:b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A412F4" w14:paraId="3985A297" w14:textId="77777777" w:rsidTr="00CE5385">
        <w:tc>
          <w:tcPr>
            <w:tcW w:w="225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E4D3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Stakeholder</w:t>
            </w:r>
          </w:p>
        </w:tc>
        <w:tc>
          <w:tcPr>
            <w:tcW w:w="225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5DBA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Priority (1-3)</w:t>
            </w:r>
          </w:p>
        </w:tc>
        <w:tc>
          <w:tcPr>
            <w:tcW w:w="225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71C7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Channels</w:t>
            </w:r>
          </w:p>
        </w:tc>
        <w:tc>
          <w:tcPr>
            <w:tcW w:w="225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A48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A412F4" w14:paraId="759784DB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42B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8FB215F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E.g. staff</w:t>
            </w:r>
          </w:p>
          <w:p w14:paraId="053C30E0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C269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6CE297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5C53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DF7A86E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Meeting/email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55A5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5681918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Operations</w:t>
            </w:r>
          </w:p>
        </w:tc>
      </w:tr>
      <w:tr w:rsidR="00A412F4" w14:paraId="682AAC03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CF47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5ACAB3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C3211D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0E18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6FF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D20A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185CEE91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DBE3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9A1636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F6FAC1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5B8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F35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E0A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03A7BA71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007A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5D40CF4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01D52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9502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4504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9BBE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5C50D656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429D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6105867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C1C3950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A05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AB49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DC78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0163ACD8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8CE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B99C78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588235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9B4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77D0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46E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72C65C76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9D87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EAA33B0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28DBE9A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07B8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D54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619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2EE4D1D2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FCF3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255C747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FCAAFD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4B5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C442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03A7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724CD4BF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28F4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9F9CCF1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380B2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8339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1A6A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4640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37235BE8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98E1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8179C0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CC95311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988D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5036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EC2E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412F4" w14:paraId="1EAC4C35" w14:textId="77777777" w:rsidTr="00CE5385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99C9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3DDB14C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AE7A56B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00E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10F4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5095" w14:textId="77777777" w:rsidR="00A412F4" w:rsidRDefault="00A412F4" w:rsidP="00CE5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2F44C31" w14:textId="77777777" w:rsidR="00A412F4" w:rsidRDefault="00A412F4" w:rsidP="00A412F4">
      <w:pPr>
        <w:rPr>
          <w:b/>
        </w:rPr>
      </w:pPr>
    </w:p>
    <w:p w14:paraId="569AFBF7" w14:textId="77777777" w:rsidR="0075725C" w:rsidRDefault="00A412F4"/>
    <w:sectPr w:rsidR="0075725C" w:rsidSect="002D06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F4"/>
    <w:rsid w:val="00030EE9"/>
    <w:rsid w:val="00055972"/>
    <w:rsid w:val="00194598"/>
    <w:rsid w:val="002D0611"/>
    <w:rsid w:val="0052178D"/>
    <w:rsid w:val="00652D5E"/>
    <w:rsid w:val="006A6CC1"/>
    <w:rsid w:val="007F5F90"/>
    <w:rsid w:val="008317A9"/>
    <w:rsid w:val="00A412F4"/>
    <w:rsid w:val="00A90D46"/>
    <w:rsid w:val="00D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E408B"/>
  <w15:chartTrackingRefBased/>
  <w15:docId w15:val="{A70C56D6-64C4-C548-B50B-F9579EFE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F4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F4"/>
    <w:pPr>
      <w:spacing w:line="240" w:lineRule="auto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Dick</dc:creator>
  <cp:keywords/>
  <dc:description/>
  <cp:lastModifiedBy>Alasdair Dick</cp:lastModifiedBy>
  <cp:revision>1</cp:revision>
  <dcterms:created xsi:type="dcterms:W3CDTF">2020-01-24T13:49:00Z</dcterms:created>
  <dcterms:modified xsi:type="dcterms:W3CDTF">2020-01-24T13:49:00Z</dcterms:modified>
</cp:coreProperties>
</file>